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Annotated Bibliography</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s-ES_tradnl"/>
        </w:rPr>
        <w:t>America Rivera</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John Jay College of Criminal Justice</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line="48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Adrian, R., Christian, C., Julia, M., Julian, S., Marko, K. (2017, October- December).</w:t>
      </w:r>
      <w:r>
        <w:rPr>
          <w:rFonts w:ascii="Times New Roman" w:hAnsi="Times New Roman"/>
          <w:color w:val="333333"/>
          <w:sz w:val="24"/>
          <w:szCs w:val="24"/>
          <w:u w:color="333333"/>
          <w:rtl w:val="0"/>
        </w:rPr>
        <w:t xml:space="preserve"> </w:t>
      </w:r>
      <w:r>
        <w:rPr>
          <w:rFonts w:ascii="Times New Roman" w:hAnsi="Times New Roman"/>
          <w:i w:val="1"/>
          <w:iCs w:val="1"/>
          <w:sz w:val="24"/>
          <w:szCs w:val="24"/>
          <w:rtl w:val="0"/>
          <w:lang w:val="fr-FR"/>
        </w:rPr>
        <w:t xml:space="preserve">Brute force </w:t>
      </w:r>
    </w:p>
    <w:p>
      <w:pPr>
        <w:pStyle w:val="Body"/>
        <w:spacing w:line="480" w:lineRule="auto"/>
        <w:ind w:left="720" w:firstLine="0"/>
        <w:rPr>
          <w:rStyle w:val="None"/>
          <w:rFonts w:ascii="Times New Roman" w:cs="Times New Roman" w:hAnsi="Times New Roman" w:eastAsia="Times New Roman"/>
          <w:sz w:val="24"/>
          <w:szCs w:val="24"/>
        </w:rPr>
      </w:pPr>
      <w:r>
        <w:rPr>
          <w:rFonts w:ascii="Times New Roman" w:hAnsi="Times New Roman"/>
          <w:i w:val="1"/>
          <w:iCs w:val="1"/>
          <w:sz w:val="24"/>
          <w:szCs w:val="24"/>
          <w:rtl w:val="0"/>
          <w:lang w:val="en-US"/>
        </w:rPr>
        <w:t>effects of mass media presence and social media activity on electoral outcome</w:t>
      </w:r>
      <w:r>
        <w:rPr>
          <w:rFonts w:ascii="Times New Roman" w:hAnsi="Times New Roman"/>
          <w:sz w:val="24"/>
          <w:szCs w:val="24"/>
          <w:rtl w:val="0"/>
        </w:rPr>
        <w:t xml:space="preserve">. </w:t>
      </w:r>
      <w:r>
        <w:rPr>
          <w:rFonts w:ascii="Times New Roman" w:hAnsi="Times New Roman"/>
          <w:color w:val="333333"/>
          <w:sz w:val="24"/>
          <w:szCs w:val="24"/>
          <w:u w:color="333333"/>
          <w:rtl w:val="0"/>
          <w:lang w:val="en-US"/>
        </w:rPr>
        <w:t xml:space="preserve">Zurich Institute of Public Affairs Research Zurich, Switzerland. </w:t>
      </w:r>
      <w:r>
        <w:rPr>
          <w:rFonts w:ascii="Times New Roman" w:hAnsi="Times New Roman"/>
          <w:sz w:val="24"/>
          <w:szCs w:val="24"/>
          <w:rtl w:val="0"/>
          <w:lang w:val="en-US"/>
        </w:rPr>
        <w:t xml:space="preserve">Retrieved from. </w:t>
      </w:r>
      <w:r>
        <w:rPr>
          <w:rStyle w:val="Hyperlink.0"/>
        </w:rPr>
        <w:fldChar w:fldCharType="begin" w:fldLock="0"/>
      </w:r>
      <w:r>
        <w:rPr>
          <w:rStyle w:val="Hyperlink.0"/>
        </w:rPr>
        <w:instrText xml:space="preserve"> HYPERLINK "http://web.b.ebscohost.com.ez.lib.jjay.cuny.edu/ehost/detail/detail?vid=0&amp;sid=b6ad6ca6-24ed-47cc-a711-98212117e4f2%2540sessionmgr103&amp;bdata=JnNpdGU9ZWhvc3QtbGl2ZQ%253d%253d%23AN=127161575&amp;db=aci"</w:instrText>
      </w:r>
      <w:r>
        <w:rPr>
          <w:rStyle w:val="Hyperlink.0"/>
        </w:rPr>
        <w:fldChar w:fldCharType="separate" w:fldLock="0"/>
      </w:r>
      <w:r>
        <w:rPr>
          <w:rStyle w:val="Hyperlink.0"/>
          <w:rtl w:val="0"/>
          <w:lang w:val="en-US"/>
        </w:rPr>
        <w:t>http://web.b.ebscohost.com.ez.lib.jjay.cuny.edu/ehost/detail/detail?vid=0&amp;sid=b6ad6ca6-24ed-47cc-a711-98212117e4f2%40sessionmgr103&amp;bdata=JnNpdGU9ZWhvc3QtbGl2ZQ%3d%3d#AN=127161575&amp;db=aci</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reading helps support this idea that social media affects politics, and although it's not about the U.S, it still provides great information. This reading speaks on the different outcomes social media has on a society when involved with politics. There was also a research done on people and </w:t>
      </w:r>
      <w:r>
        <w:rPr>
          <w:rStyle w:val="None"/>
          <w:rFonts w:ascii="Times New Roman" w:hAnsi="Times New Roman"/>
          <w:sz w:val="24"/>
          <w:szCs w:val="24"/>
          <w:rtl w:val="0"/>
          <w:lang w:val="en-US"/>
        </w:rPr>
        <w:t>who's</w:t>
      </w:r>
      <w:r>
        <w:rPr>
          <w:rStyle w:val="None"/>
          <w:rFonts w:ascii="Times New Roman" w:hAnsi="Times New Roman"/>
          <w:sz w:val="24"/>
          <w:szCs w:val="24"/>
          <w:rtl w:val="0"/>
          <w:lang w:val="en-US"/>
        </w:rPr>
        <w:t xml:space="preserve"> voting based on social media use and those informed through social media. Also, it says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resonance on social media might matter more than activity in general. This is, of course, rather plausible. A candidate might be very active on social media, but if she or he has no audience, then that activity will not, obviously, translate into votes.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which can support the idea about Donald Trump's use of Twitter. This reading can help prove how Trump's posts on Twitter are effective for the main reason he has an audience. Overall this reading is great and useful since it provides me with lots of data and numbers to show statistics in my paper. It can be easier for the reader to understand answers to my research question if I use some of these stats.</w:t>
      </w:r>
    </w:p>
    <w:p>
      <w:pPr>
        <w:pStyle w:val="Body"/>
        <w:spacing w:line="480" w:lineRule="auto"/>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rPr>
        <w:t xml:space="preserve">Curry, K. (2016, September 30). </w:t>
      </w:r>
      <w:r>
        <w:rPr>
          <w:rStyle w:val="None"/>
          <w:rFonts w:ascii="Times New Roman" w:hAnsi="Times New Roman"/>
          <w:i w:val="1"/>
          <w:iCs w:val="1"/>
          <w:sz w:val="24"/>
          <w:szCs w:val="24"/>
          <w:rtl w:val="0"/>
          <w:lang w:val="en-US"/>
        </w:rPr>
        <w:t xml:space="preserve">More and more people get their news via social media. </w:t>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 xml:space="preserve">Is that good or bad?. </w:t>
      </w:r>
      <w:r>
        <w:rPr>
          <w:rStyle w:val="None"/>
          <w:rFonts w:ascii="Times New Roman" w:hAnsi="Times New Roman"/>
          <w:sz w:val="24"/>
          <w:szCs w:val="24"/>
          <w:rtl w:val="0"/>
          <w:lang w:val="en-US"/>
        </w:rPr>
        <w:t>The Washington Post. Retrieved from.</w:t>
      </w: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"https://www.washingtonpost.com/news/monkey-cage/wp/2016/09/30/more-and-more-people-get-their-news-via-social-media-is-that-good-or-bad/"</w:instrText>
      </w:r>
      <w:r>
        <w:rPr>
          <w:rStyle w:val="Hyperlink.0"/>
        </w:rPr>
        <w:fldChar w:fldCharType="separate" w:fldLock="0"/>
      </w:r>
      <w:r>
        <w:rPr>
          <w:rStyle w:val="Hyperlink.0"/>
          <w:rtl w:val="0"/>
          <w:lang w:val="en-US"/>
        </w:rPr>
        <w:t>https://www.washingtonpost.com/news/monkey-cage/wp/2016/09/30/more-and-more-people-get-their-news-via-social-media-is-that-good-or-bad/</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source provides me with a comparison of someone being politically informed through the news or through social media platforms. One main point this article makes which will help me with my research paper is,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 candidate might be very active on social media, but if she or he has no audience, then that activity will not, obviously, translate into votes.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showing how social media can be more effective when advertising. Social </w:t>
      </w:r>
      <w:r>
        <w:rPr>
          <w:rStyle w:val="None"/>
          <w:rFonts w:ascii="Times New Roman" w:hAnsi="Times New Roman"/>
          <w:sz w:val="24"/>
          <w:szCs w:val="24"/>
          <w:rtl w:val="0"/>
          <w:lang w:val="en-US"/>
        </w:rPr>
        <w:t>media</w:t>
      </w:r>
      <w:r>
        <w:rPr>
          <w:rStyle w:val="None"/>
          <w:rFonts w:ascii="Times New Roman" w:hAnsi="Times New Roman"/>
          <w:sz w:val="24"/>
          <w:szCs w:val="24"/>
          <w:rtl w:val="0"/>
          <w:lang w:val="en-US"/>
        </w:rPr>
        <w:t xml:space="preserve"> is used as a form of advertisement and I will use this in my paper because if there's no audience then no one will be informed about what that person is saying. Donald Trump is an example because he has a huge audience meaning his posts and tweets are effective towards society and voting. This is a good article because it conducted a research through surveying, which can give me accurate results when referencing evidence for my paper. </w:t>
      </w:r>
    </w:p>
    <w:p>
      <w:pPr>
        <w:pStyle w:val="Body"/>
        <w:spacing w:line="480" w:lineRule="auto"/>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it-IT"/>
        </w:rPr>
        <w:t>Daniel, K., Shannon, M. (2018, April 3)</w:t>
      </w:r>
      <w:r>
        <w:rPr>
          <w:rStyle w:val="None"/>
          <w:rFonts w:ascii="Times New Roman" w:hAnsi="Times New Roman"/>
          <w:i w:val="1"/>
          <w:iCs w:val="1"/>
          <w:sz w:val="24"/>
          <w:szCs w:val="24"/>
          <w:rtl w:val="0"/>
          <w:lang w:val="en-US"/>
        </w:rPr>
        <w:t xml:space="preserve">. Technology firms shape political communication: The </w:t>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 xml:space="preserve">work of Microsoft, Facebook, Twitter, and Google with campaigns during the 2016 U.S. presidential cycle. </w:t>
      </w:r>
      <w:r>
        <w:rPr>
          <w:rStyle w:val="None"/>
          <w:rFonts w:ascii="Times New Roman" w:hAnsi="Times New Roman"/>
          <w:sz w:val="24"/>
          <w:szCs w:val="24"/>
          <w:rtl w:val="0"/>
          <w:lang w:val="en-US"/>
        </w:rPr>
        <w:t xml:space="preserve">Taylor &amp; Francis Online. Retrieved from. </w:t>
      </w:r>
      <w:r>
        <w:rPr>
          <w:rStyle w:val="Hyperlink.0"/>
        </w:rPr>
        <w:fldChar w:fldCharType="begin" w:fldLock="0"/>
      </w:r>
      <w:r>
        <w:rPr>
          <w:rStyle w:val="Hyperlink.0"/>
        </w:rPr>
        <w:instrText xml:space="preserve"> HYPERLINK "http://web.b.ebscohost.com.ez.lib.jjay.cuny.edu/ehost/detail/detail?vid=0&amp;sid=d49c293b-46a5-4872-b2ce-dd6ec9683d46%2540pdc-v-sessmgr05&amp;bdata=JnNpdGU9ZWhvc3QtbGl2ZQ%253d%253d%23AN=128502484&amp;db=ufh"</w:instrText>
      </w:r>
      <w:r>
        <w:rPr>
          <w:rStyle w:val="Hyperlink.0"/>
        </w:rPr>
        <w:fldChar w:fldCharType="separate" w:fldLock="0"/>
      </w:r>
      <w:r>
        <w:rPr>
          <w:rStyle w:val="Hyperlink.0"/>
          <w:rtl w:val="0"/>
        </w:rPr>
        <w:t>http://web.b.ebscohost.com.ez.lib.jjay.cuny.edu/ehost/detail/detail?vid=0&amp;sid=d49c293b-46a5-4872-b2ce-dd6ec9683d46%40pdc-v-sessmgr05&amp;bdata=JnNpdGU9ZWhvc3QtbGl2ZQ%3d%3d#AN=128502484&amp;db=ufh</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is one of my favorite sources for the main reason it provides information on 3 major social media platforms, google, facebook, and twitter. This source describes national convention where people were also informed about social media and how it is taking </w:t>
      </w:r>
      <w:r>
        <w:rPr>
          <w:rStyle w:val="None"/>
          <w:rFonts w:ascii="Times New Roman" w:hAnsi="Times New Roman"/>
          <w:sz w:val="24"/>
          <w:szCs w:val="24"/>
          <w:rtl w:val="0"/>
          <w:lang w:val="en-US"/>
        </w:rPr>
        <w:t>play</w:t>
      </w:r>
      <w:r>
        <w:rPr>
          <w:rStyle w:val="None"/>
          <w:rFonts w:ascii="Times New Roman" w:hAnsi="Times New Roman"/>
          <w:sz w:val="24"/>
          <w:szCs w:val="24"/>
          <w:rtl w:val="0"/>
        </w:rPr>
        <w:t xml:space="preserve"> in politics. A great statement was,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firm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staffers provided data on things such as the share of the Twitter conversation speakers received, top moments of the convention, the conversation around particular candidates and speeches from the floor, and real-time top posts and accounts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which doesn't only show the tracking these apps do when finding </w:t>
      </w:r>
      <w:r>
        <w:rPr>
          <w:rStyle w:val="None"/>
          <w:rFonts w:ascii="Times New Roman" w:hAnsi="Times New Roman"/>
          <w:sz w:val="24"/>
          <w:szCs w:val="24"/>
          <w:rtl w:val="0"/>
          <w:lang w:val="en-US"/>
        </w:rPr>
        <w:t>who's</w:t>
      </w:r>
      <w:r>
        <w:rPr>
          <w:rStyle w:val="None"/>
          <w:rFonts w:ascii="Times New Roman" w:hAnsi="Times New Roman"/>
          <w:sz w:val="24"/>
          <w:szCs w:val="24"/>
          <w:rtl w:val="0"/>
          <w:lang w:val="en-US"/>
        </w:rPr>
        <w:t xml:space="preserve"> involved with politics, but it provides support to answer the question how effective social media is. This reading elaborates and provides more information on twitter and how it role plays when elections are around. Adding on, one small detail was it added an image on those Blue twitter room they had for candidates to participate in posting on twitter to attract more voters and politicians. Overall great source with lots of evidence that I will use to answer how politics is involved with twitter and how Twitter affects the involvement of voters and show how important Twitter can be for candidates. </w:t>
      </w:r>
    </w:p>
    <w:p>
      <w:pPr>
        <w:pStyle w:val="Body"/>
        <w:spacing w:line="480" w:lineRule="auto"/>
        <w:rPr>
          <w:rStyle w:val="None"/>
          <w:rFonts w:ascii="Times New Roman" w:cs="Times New Roman" w:hAnsi="Times New Roman" w:eastAsia="Times New Roman"/>
          <w:i w:val="1"/>
          <w:iCs w:val="1"/>
          <w:color w:val="3a3a3a"/>
          <w:sz w:val="24"/>
          <w:szCs w:val="24"/>
          <w:u w:color="3a3a3a"/>
          <w:shd w:val="clear" w:color="auto" w:fill="ffffff"/>
        </w:rPr>
      </w:pPr>
      <w:r>
        <w:rPr>
          <w:rStyle w:val="None"/>
          <w:rFonts w:ascii="Times New Roman" w:hAnsi="Times New Roman"/>
          <w:color w:val="3a3a3a"/>
          <w:sz w:val="24"/>
          <w:szCs w:val="24"/>
          <w:u w:color="3a3a3a"/>
          <w:shd w:val="clear" w:color="auto" w:fill="ffffff"/>
          <w:rtl w:val="0"/>
          <w:lang w:val="en-US"/>
        </w:rPr>
        <w:t xml:space="preserve">Hyun, K., &amp; Kim, J. (2015). </w:t>
      </w:r>
      <w:r>
        <w:rPr>
          <w:rStyle w:val="None"/>
          <w:rFonts w:ascii="Times New Roman" w:hAnsi="Times New Roman"/>
          <w:i w:val="1"/>
          <w:iCs w:val="1"/>
          <w:color w:val="3a3a3a"/>
          <w:sz w:val="24"/>
          <w:szCs w:val="24"/>
          <w:u w:color="3a3a3a"/>
          <w:shd w:val="clear" w:color="auto" w:fill="ffffff"/>
          <w:rtl w:val="0"/>
          <w:lang w:val="en-US"/>
        </w:rPr>
        <w:t xml:space="preserve">Differential and interactive influences on political participation by </w:t>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i w:val="1"/>
          <w:iCs w:val="1"/>
          <w:color w:val="3a3a3a"/>
          <w:sz w:val="24"/>
          <w:szCs w:val="24"/>
          <w:u w:color="3a3a3a"/>
          <w:shd w:val="clear" w:color="auto" w:fill="ffffff"/>
          <w:rtl w:val="0"/>
          <w:lang w:val="en-US"/>
        </w:rPr>
        <w:t>different types of news activities and political conversation through social media</w:t>
      </w:r>
      <w:r>
        <w:rPr>
          <w:rStyle w:val="None"/>
          <w:rFonts w:ascii="Times New Roman" w:hAnsi="Times New Roman"/>
          <w:color w:val="3a3a3a"/>
          <w:sz w:val="24"/>
          <w:szCs w:val="24"/>
          <w:u w:color="3a3a3a"/>
          <w:shd w:val="clear" w:color="auto" w:fill="ffffff"/>
          <w:rtl w:val="0"/>
        </w:rPr>
        <w:t xml:space="preserve">. </w:t>
      </w:r>
      <w:r>
        <w:rPr>
          <w:rStyle w:val="None"/>
          <w:rFonts w:ascii="Times New Roman" w:hAnsi="Times New Roman"/>
          <w:i w:val="1"/>
          <w:iCs w:val="1"/>
          <w:color w:val="3a3a3a"/>
          <w:sz w:val="24"/>
          <w:szCs w:val="24"/>
          <w:u w:color="3a3a3a"/>
          <w:rtl w:val="0"/>
          <w:lang w:val="en-US"/>
        </w:rPr>
        <w:t>Computers in Human Behavior,</w:t>
      </w:r>
      <w:r>
        <w:rPr>
          <w:rStyle w:val="None"/>
          <w:rFonts w:ascii="Times New Roman" w:hAnsi="Times New Roman"/>
          <w:color w:val="3a3a3a"/>
          <w:sz w:val="24"/>
          <w:szCs w:val="24"/>
          <w:u w:color="3a3a3a"/>
          <w:shd w:val="clear" w:color="auto" w:fill="ffffff"/>
          <w:rtl w:val="0"/>
        </w:rPr>
        <w:t xml:space="preserve"> </w:t>
      </w:r>
      <w:r>
        <w:rPr>
          <w:rStyle w:val="None"/>
          <w:rFonts w:ascii="Times New Roman" w:hAnsi="Times New Roman"/>
          <w:i w:val="1"/>
          <w:iCs w:val="1"/>
          <w:color w:val="3a3a3a"/>
          <w:sz w:val="24"/>
          <w:szCs w:val="24"/>
          <w:u w:color="3a3a3a"/>
          <w:rtl w:val="0"/>
        </w:rPr>
        <w:t>45</w:t>
      </w:r>
      <w:r>
        <w:rPr>
          <w:rStyle w:val="None"/>
          <w:rFonts w:ascii="Times New Roman" w:hAnsi="Times New Roman"/>
          <w:color w:val="3a3a3a"/>
          <w:sz w:val="24"/>
          <w:szCs w:val="24"/>
          <w:u w:color="3a3a3a"/>
          <w:shd w:val="clear" w:color="auto" w:fill="ffffff"/>
          <w:rtl w:val="0"/>
        </w:rPr>
        <w:t xml:space="preserve">, 328-334. </w:t>
      </w:r>
      <w:r>
        <w:rPr>
          <w:rStyle w:val="None"/>
          <w:rFonts w:ascii="Times New Roman" w:hAnsi="Times New Roman"/>
          <w:sz w:val="24"/>
          <w:szCs w:val="24"/>
          <w:rtl w:val="0"/>
          <w:lang w:val="en-US"/>
        </w:rPr>
        <w:t xml:space="preserve">Retrieved from. </w:t>
      </w:r>
      <w:r>
        <w:rPr>
          <w:rStyle w:val="Hyperlink.0"/>
        </w:rPr>
        <w:fldChar w:fldCharType="begin" w:fldLock="0"/>
      </w:r>
      <w:r>
        <w:rPr>
          <w:rStyle w:val="Hyperlink.0"/>
        </w:rPr>
        <w:instrText xml:space="preserve"> HYPERLINK "https://www-sciencedirect-com.ez.lib.jjay.cuny.edu/science/article/pii/S0747563214007481%23tblfn2"</w:instrText>
      </w:r>
      <w:r>
        <w:rPr>
          <w:rStyle w:val="Hyperlink.0"/>
        </w:rPr>
        <w:fldChar w:fldCharType="separate" w:fldLock="0"/>
      </w:r>
      <w:r>
        <w:rPr>
          <w:rStyle w:val="Hyperlink.0"/>
          <w:rtl w:val="0"/>
          <w:lang w:val="en-US"/>
        </w:rPr>
        <w:t>https://www-sciencedirect-com.ez.lib.jjay.cuny.edu/science/article/pii/S0747563214007481#tblfn2</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reading is informative on ways social media affects political participation and what its put out to the people. Not only does is describe the ways social media affects participation in political conversation but it also composes a study. The study is a great source of evidence as a reference for my research. The reading stated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Political conversation on social media was positively associated with political participation.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showing a bias by taking the positive side because I have read other articles saying there's negative effects. Although its bias I can compare different studies made and who it targeted. Lastly, this is a great source since it provides support and descriptions as to how social media takes place in politics and influences participants to make decisions. </w:t>
      </w:r>
    </w:p>
    <w:p>
      <w:pPr>
        <w:pStyle w:val="Body"/>
        <w:spacing w:line="480" w:lineRule="auto"/>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Leticia, B. (2016, January 2)</w:t>
      </w:r>
      <w:r>
        <w:rPr>
          <w:rStyle w:val="None"/>
          <w:rFonts w:ascii="Times New Roman" w:hAnsi="Times New Roman"/>
          <w:i w:val="1"/>
          <w:iCs w:val="1"/>
          <w:sz w:val="24"/>
          <w:szCs w:val="24"/>
          <w:rtl w:val="0"/>
          <w:lang w:val="en-US"/>
        </w:rPr>
        <w:t xml:space="preserve">. Political News in the News Feed: Learning Politics from Social </w:t>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rPr>
        <w:t>Media</w:t>
      </w:r>
      <w:r>
        <w:rPr>
          <w:rStyle w:val="None"/>
          <w:rFonts w:ascii="Times New Roman" w:hAnsi="Times New Roman"/>
          <w:sz w:val="24"/>
          <w:szCs w:val="24"/>
          <w:rtl w:val="0"/>
          <w:lang w:val="en-US"/>
        </w:rPr>
        <w:t xml:space="preserve">. Laurence Elbaum Associates. Retrieved from. </w:t>
      </w:r>
    </w:p>
    <w:p>
      <w:pPr>
        <w:pStyle w:val="Body"/>
        <w:spacing w:line="480" w:lineRule="auto"/>
        <w:ind w:left="720" w:firstLine="0"/>
        <w:rPr>
          <w:rStyle w:val="None"/>
          <w:rFonts w:ascii="Times New Roman" w:cs="Times New Roman" w:hAnsi="Times New Roman" w:eastAsia="Times New Roman"/>
          <w:color w:val="476ec8"/>
          <w:sz w:val="24"/>
          <w:szCs w:val="24"/>
        </w:rPr>
      </w:pPr>
      <w:r>
        <w:rPr>
          <w:rStyle w:val="Hyperlink.1"/>
          <w:color w:val="476ec8"/>
          <w:u w:val="single" w:color="0000ff"/>
        </w:rPr>
        <w:fldChar w:fldCharType="begin" w:fldLock="0"/>
      </w:r>
      <w:r>
        <w:rPr>
          <w:rStyle w:val="Hyperlink.1"/>
          <w:color w:val="476ec8"/>
          <w:u w:val="single" w:color="0000ff"/>
        </w:rPr>
        <w:instrText xml:space="preserve"> HYPERLINK "http://www.apple.com"</w:instrText>
      </w:r>
      <w:r>
        <w:rPr>
          <w:rStyle w:val="Hyperlink.1"/>
          <w:color w:val="476ec8"/>
          <w:u w:val="single" w:color="0000ff"/>
        </w:rPr>
        <w:fldChar w:fldCharType="separate" w:fldLock="0"/>
      </w:r>
      <w:r>
        <w:rPr>
          <w:rStyle w:val="Hyperlink.1"/>
          <w:color w:val="476ec8"/>
          <w:u w:val="single" w:color="0000ff"/>
          <w:rtl w:val="0"/>
          <w:lang w:val="en-US"/>
        </w:rPr>
        <w:t>http:/web.b.ebscohost.com.ez.lib.jjay.cuny.edu/ehost/detail/detailvid=0&amp;sid=665be198-41f2-4e5a-a382-9bea76478f66%40pdc-vsessmgr03&amp;bdata=JnNpdGU9ZWhvc3QtbGl2ZQ%3d%3d#AN=112042616&amp;db=sih</w:t>
      </w:r>
      <w:r>
        <w:rPr>
          <w:color w:val="476ec8"/>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article speaks about Twitter and facebook. It informs the reader on how informative social media can be when it comes to politics. It says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Theory suggests that social media may play a significant role in the learning of political information within the modern media environment</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which shows that social media has changed and it is more modern meaning it works differently now. This article speaks about how modernized these platforms have become leading to change in politics and how users choose to participate when advocating for politicians. </w:t>
      </w:r>
      <w:r>
        <w:rPr>
          <w:rStyle w:val="None"/>
          <w:rFonts w:ascii="Times New Roman" w:hAnsi="Times New Roman"/>
          <w:sz w:val="24"/>
          <w:szCs w:val="24"/>
          <w:rtl w:val="0"/>
          <w:lang w:val="en-US"/>
        </w:rPr>
        <w:t>Overall it is</w:t>
      </w:r>
      <w:r>
        <w:rPr>
          <w:rStyle w:val="None"/>
          <w:rFonts w:ascii="Times New Roman" w:hAnsi="Times New Roman"/>
          <w:sz w:val="24"/>
          <w:szCs w:val="24"/>
          <w:rtl w:val="0"/>
          <w:lang w:val="en-US"/>
        </w:rPr>
        <w:t xml:space="preserve"> useful since it conducts a study through surveying social media users and the way they portray politics. </w:t>
      </w:r>
    </w:p>
    <w:p>
      <w:pPr>
        <w:pStyle w:val="Body"/>
        <w:spacing w:line="480" w:lineRule="auto"/>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Nagler, J., Tucker, J., Vaccari, C., Zilinsky, J. (2019, October 28).</w:t>
      </w:r>
      <w:r>
        <w:rPr>
          <w:rStyle w:val="None"/>
          <w:rFonts w:ascii="Times New Roman" w:hAnsi="Times New Roman"/>
          <w:i w:val="1"/>
          <w:iCs w:val="1"/>
          <w:sz w:val="24"/>
          <w:szCs w:val="24"/>
          <w:rtl w:val="0"/>
          <w:lang w:val="en-US"/>
        </w:rPr>
        <w:t xml:space="preserve"> Think celebrities get </w:t>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 xml:space="preserve">punished for being political? In fact, they get retweeted. </w:t>
      </w:r>
      <w:r>
        <w:rPr>
          <w:rStyle w:val="None"/>
          <w:rFonts w:ascii="Times New Roman" w:hAnsi="Times New Roman"/>
          <w:sz w:val="24"/>
          <w:szCs w:val="24"/>
          <w:rtl w:val="0"/>
          <w:lang w:val="en-US"/>
        </w:rPr>
        <w:t xml:space="preserve">The Washington Post. Retrieved from. </w:t>
      </w:r>
      <w:r>
        <w:rPr>
          <w:rStyle w:val="Hyperlink.0"/>
        </w:rPr>
        <w:fldChar w:fldCharType="begin" w:fldLock="0"/>
      </w:r>
      <w:r>
        <w:rPr>
          <w:rStyle w:val="Hyperlink.0"/>
        </w:rPr>
        <w:instrText xml:space="preserve"> HYPERLINK "https://www.washingtonpost.com/politics/2019/10/28/think-celebrities-get-punished-being-political-fact-they-get-retweeted/"</w:instrText>
      </w:r>
      <w:r>
        <w:rPr>
          <w:rStyle w:val="Hyperlink.0"/>
        </w:rPr>
        <w:fldChar w:fldCharType="separate" w:fldLock="0"/>
      </w:r>
      <w:r>
        <w:rPr>
          <w:rStyle w:val="Hyperlink.0"/>
          <w:rtl w:val="0"/>
          <w:lang w:val="en-US"/>
        </w:rPr>
        <w:t>https://www.washingtonpost.com/politics/2019/10/28/think-celebrities-get-punished-being-political-fact-they-get-retweeted/</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is just an extra source I found as evidence and support towards my research question since it is a perfect example on how some users can take advantage of social media and politics. Also how celebrities take a huge role in social media's involvement with politics because it affects voters. There are many individuals who follow many celebrities who advocate for certain candidates leading to an effect on people and who they vote for base one who their favorite celebrity votes for support. Overall positive reference for my research paper answering the question to the many ways social media can affect the outcome of political decisions.  </w:t>
      </w:r>
    </w:p>
    <w:p>
      <w:pPr>
        <w:pStyle w:val="Body"/>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Satterfield, H. (2016, October 5). </w:t>
      </w:r>
      <w:r>
        <w:rPr>
          <w:rStyle w:val="None"/>
          <w:rFonts w:ascii="Times New Roman" w:hAnsi="Times New Roman"/>
          <w:i w:val="1"/>
          <w:iCs w:val="1"/>
          <w:sz w:val="24"/>
          <w:szCs w:val="24"/>
          <w:rtl w:val="0"/>
          <w:lang w:val="en-US"/>
        </w:rPr>
        <w:t xml:space="preserve">How Social Media Affects Politics. </w:t>
      </w:r>
      <w:r>
        <w:rPr>
          <w:rStyle w:val="None"/>
          <w:rFonts w:ascii="Times New Roman" w:hAnsi="Times New Roman"/>
          <w:sz w:val="24"/>
          <w:szCs w:val="24"/>
          <w:rtl w:val="0"/>
          <w:lang w:val="en-US"/>
        </w:rPr>
        <w:t xml:space="preserve">Sysomos. Retrieved from. </w:t>
      </w:r>
    </w:p>
    <w:p>
      <w:pPr>
        <w:pStyle w:val="Body"/>
        <w:spacing w:line="480" w:lineRule="auto"/>
        <w:ind w:firstLine="72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"https://sysomos.com/2016/10/05/social-media-affects-politics/"</w:instrText>
      </w:r>
      <w:r>
        <w:rPr>
          <w:rStyle w:val="Hyperlink.0"/>
        </w:rPr>
        <w:fldChar w:fldCharType="separate" w:fldLock="0"/>
      </w:r>
      <w:r>
        <w:rPr>
          <w:rStyle w:val="Hyperlink.0"/>
          <w:rtl w:val="0"/>
          <w:lang w:val="en-US"/>
        </w:rPr>
        <w:t>https://sysomos.com/2016/10/05/social-media-affects-politics/</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This article is very effective but supportive as well towards my research question, How does social media affect politics? especially twitter? Since this article clearly proves how social media does indeed have an effect in politics, and it also shows the different ways it can be used to involve politics. In the reading it states the different things social media can do to involve someone with politics. For example </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The Impact of Polls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was something spoken about in the reading as it describes how polls can show popularity in a certain politician or candidate. As well as showing what the people want or even influencing someone to change their mind because polls can be bias and sometimes both choices given aren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always an option of what you believe in so it can force one to choose regardless. Overall this is a decent article to get some support towards my paper, the only negative is that it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support its statements with evidence so I don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 know whether I should trust it or not. </w:t>
      </w:r>
    </w:p>
    <w:p>
      <w:pPr>
        <w:pStyle w:val="Body"/>
        <w:spacing w:line="480" w:lineRule="auto"/>
        <w:ind w:left="720" w:firstLine="0"/>
        <w:rPr>
          <w:rFonts w:ascii="Times New Roman" w:cs="Times New Roman" w:hAnsi="Times New Roman" w:eastAsia="Times New Roman"/>
          <w:sz w:val="24"/>
          <w:szCs w:val="24"/>
        </w:rPr>
      </w:pPr>
    </w:p>
    <w:p>
      <w:pPr>
        <w:pStyle w:val="Body"/>
        <w:spacing w:line="480" w:lineRule="auto"/>
        <w:ind w:left="720" w:firstLine="0"/>
        <w:rPr>
          <w:rFonts w:ascii="Times New Roman" w:cs="Times New Roman" w:hAnsi="Times New Roman" w:eastAsia="Times New Roman"/>
          <w:sz w:val="24"/>
          <w:szCs w:val="24"/>
        </w:rPr>
      </w:pPr>
    </w:p>
    <w:p>
      <w:pPr>
        <w:pStyle w:val="Body"/>
        <w:spacing w:line="480" w:lineRule="auto"/>
        <w:ind w:left="720" w:firstLine="0"/>
        <w:rPr>
          <w:rFonts w:ascii="Times New Roman" w:cs="Times New Roman" w:hAnsi="Times New Roman" w:eastAsia="Times New Roman"/>
          <w:sz w:val="24"/>
          <w:szCs w:val="24"/>
        </w:rPr>
      </w:pPr>
    </w:p>
    <w:p>
      <w:pPr>
        <w:pStyle w:val="Body"/>
        <w:spacing w:line="480" w:lineRule="auto"/>
        <w:ind w:left="720" w:firstLine="0"/>
        <w:rPr>
          <w:rFonts w:ascii="Times New Roman" w:cs="Times New Roman" w:hAnsi="Times New Roman" w:eastAsia="Times New Roman"/>
          <w:sz w:val="24"/>
          <w:szCs w:val="24"/>
        </w:rPr>
      </w:pPr>
    </w:p>
    <w:p>
      <w:pPr>
        <w:pStyle w:val="Body"/>
        <w:spacing w:line="480" w:lineRule="auto"/>
        <w:ind w:left="720" w:firstLine="0"/>
        <w:jc w:val="center"/>
        <w:rPr>
          <w:rStyle w:val="None"/>
          <w:rFonts w:ascii="Times New Roman" w:cs="Times New Roman" w:hAnsi="Times New Roman" w:eastAsia="Times New Roman"/>
          <w:sz w:val="24"/>
          <w:szCs w:val="24"/>
        </w:rPr>
      </w:pPr>
      <w:r>
        <w:rPr>
          <w:rStyle w:val="None"/>
          <w:rFonts w:ascii="Times New Roman" w:hAnsi="Times New Roman"/>
          <w:sz w:val="24"/>
          <w:szCs w:val="24"/>
          <w:rtl w:val="0"/>
          <w:lang w:val="fr-FR"/>
        </w:rPr>
        <w:t>References page</w:t>
      </w: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"http://web.b.ebscohost.com.ez.lib.jjay.cuny.edu/ehost/detail/detail?vid=0&amp;sid=b6ad6ca6-24ed-47cc-a711-98212117e4f2%2540sessionmgr103&amp;bdata=JnNpdGU9ZWhvc3QtbGl2ZQ%253d%253d%23AN=127161575&amp;db=aci"</w:instrText>
      </w:r>
      <w:r>
        <w:rPr>
          <w:rStyle w:val="Hyperlink.0"/>
        </w:rPr>
        <w:fldChar w:fldCharType="separate" w:fldLock="0"/>
      </w:r>
      <w:r>
        <w:rPr>
          <w:rStyle w:val="Hyperlink.0"/>
          <w:rtl w:val="0"/>
          <w:lang w:val="en-US"/>
        </w:rPr>
        <w:t>http://web.b.ebscohost.com.ez.lib.jjay.cuny.edu/ehost/detail/detail?vid=0&amp;sid=b6ad6ca6-24ed-47cc-a711-98212117e4f2%40sessionmgr103&amp;bdata=JnNpdGU9ZWhvc3QtbGl2ZQ%3d%3d#AN=127161575&amp;db=aci</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"https://www.washingtonpost.com/news/monkey-cage/wp/2016/09/30/more-and-more-people-get-their-news-via-social-media-is-that-good-or-bad/"</w:instrText>
      </w:r>
      <w:r>
        <w:rPr>
          <w:rStyle w:val="Hyperlink.0"/>
        </w:rPr>
        <w:fldChar w:fldCharType="separate" w:fldLock="0"/>
      </w:r>
      <w:r>
        <w:rPr>
          <w:rStyle w:val="Hyperlink.0"/>
          <w:rtl w:val="0"/>
          <w:lang w:val="en-US"/>
        </w:rPr>
        <w:t>https://www.washingtonpost.com/news/monkey-cage/wp/2016/09/30/more-and-more-people-get-their-news-via-social-media-is-that-good-or-bad/</w:t>
      </w:r>
      <w:r>
        <w:rPr/>
        <w:fldChar w:fldCharType="end" w:fldLock="0"/>
      </w:r>
    </w:p>
    <w:p>
      <w:pPr>
        <w:pStyle w:val="Body"/>
        <w:spacing w:line="480" w:lineRule="auto"/>
        <w:ind w:left="720" w:firstLine="0"/>
        <w:rPr>
          <w:rFonts w:ascii="Times New Roman" w:cs="Times New Roman" w:hAnsi="Times New Roman" w:eastAsia="Times New Roman"/>
          <w:sz w:val="24"/>
          <w:szCs w:val="24"/>
        </w:rPr>
      </w:pP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"http://web.b.ebscohost.com.ez.lib.jjay.cuny.edu/ehost/detail/detail?vid=0&amp;sid=d49c293b-46a5-4872-b2ce-dd6ec9683d46%2540pdc-v-sessmgr05&amp;bdata=JnNpdGU9ZWhvc3QtbGl2ZQ%253d%253d%23AN=128502484&amp;db=ufh"</w:instrText>
      </w:r>
      <w:r>
        <w:rPr>
          <w:rStyle w:val="Hyperlink.0"/>
        </w:rPr>
        <w:fldChar w:fldCharType="separate" w:fldLock="0"/>
      </w:r>
      <w:r>
        <w:rPr>
          <w:rStyle w:val="Hyperlink.0"/>
          <w:rtl w:val="0"/>
        </w:rPr>
        <w:t>http://web.b.ebscohost.com.ez.lib.jjay.cuny.edu/ehost/detail/detail?vid=0&amp;sid=d49c293b-46a5-4872-b2ce-dd6ec9683d46%40pdc-v-sessmgr05&amp;bdata=JnNpdGU9ZWhvc3QtbGl2ZQ%3d%3d#AN=128502484&amp;db=ufh</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"https://www-sciencedirect-com.ez.lib.jjay.cuny.edu/science/article/pii/S0747563214007481%23tblfn2"</w:instrText>
      </w:r>
      <w:r>
        <w:rPr>
          <w:rStyle w:val="Hyperlink.0"/>
        </w:rPr>
        <w:fldChar w:fldCharType="separate" w:fldLock="0"/>
      </w:r>
      <w:r>
        <w:rPr>
          <w:rStyle w:val="Hyperlink.0"/>
          <w:rtl w:val="0"/>
          <w:lang w:val="en-US"/>
        </w:rPr>
        <w:t>https://www-sciencedirect-com.ez.lib.jjay.cuny.edu/science/article/pii/S0747563214007481#tblfn2</w:t>
      </w:r>
      <w:r>
        <w:rPr/>
        <w:fldChar w:fldCharType="end" w:fldLock="0"/>
      </w:r>
    </w:p>
    <w:p>
      <w:pPr>
        <w:pStyle w:val="Body"/>
        <w:spacing w:line="480" w:lineRule="auto"/>
        <w:ind w:left="720" w:firstLine="0"/>
        <w:rPr>
          <w:rStyle w:val="None"/>
          <w:rFonts w:ascii="Times New Roman" w:cs="Times New Roman" w:hAnsi="Times New Roman" w:eastAsia="Times New Roman"/>
          <w:sz w:val="24"/>
          <w:szCs w:val="24"/>
        </w:rPr>
      </w:pPr>
      <w:r>
        <w:rPr>
          <w:rStyle w:val="Hyperlink.0"/>
        </w:rPr>
        <w:fldChar w:fldCharType="begin" w:fldLock="0"/>
      </w:r>
      <w:r>
        <w:rPr>
          <w:rStyle w:val="Hyperlink.0"/>
        </w:rPr>
        <w:instrText xml:space="preserve"> HYPERLINK "http://web.b.ebscohost.com.ez.lib.jjay.cuny.edu/ehost/detail/detail?vid=0&amp;sid=665be198-41f2-4e5a-a382-9bea76478f66%2540pdc-v-sessmgr03&amp;bdata=JnNpdGU9ZWhvc3QtbGl2ZQ%253d%253d%23AN=112042616&amp;db=sih"</w:instrText>
      </w:r>
      <w:r>
        <w:rPr>
          <w:rStyle w:val="Hyperlink.0"/>
        </w:rPr>
        <w:fldChar w:fldCharType="separate" w:fldLock="0"/>
      </w:r>
      <w:r>
        <w:rPr>
          <w:rStyle w:val="Hyperlink.0"/>
          <w:rtl w:val="0"/>
        </w:rPr>
        <w:t>http://web.b.ebscohost.com.ez.lib.jjay.cuny.edu/ehost/detail/detail?vid=0&amp;sid=665be198-41f2-4e5a-a382-9bea76478f66%40pdc-v-sessmgr03&amp;bdata=JnNpdGU9ZWhvc3QtbGl2ZQ%3d%3d#AN=112042616&amp;db=sih</w:t>
      </w:r>
      <w:r>
        <w:rPr/>
        <w:fldChar w:fldCharType="end" w:fldLock="0"/>
      </w:r>
    </w:p>
    <w:p>
      <w:pPr>
        <w:pStyle w:val="Body"/>
        <w:spacing w:line="480" w:lineRule="auto"/>
        <w:ind w:left="720" w:firstLine="0"/>
      </w:pPr>
      <w:r>
        <w:rPr>
          <w:rStyle w:val="Hyperlink.0"/>
        </w:rPr>
        <w:fldChar w:fldCharType="begin" w:fldLock="0"/>
      </w:r>
      <w:r>
        <w:rPr>
          <w:rStyle w:val="Hyperlink.0"/>
        </w:rPr>
        <w:instrText xml:space="preserve"> HYPERLINK "https://www.washingtonpost.com/politics/2019/10/28/think-celebrities-get-punished-being-political-fact-they-get-retweeted/"</w:instrText>
      </w:r>
      <w:r>
        <w:rPr>
          <w:rStyle w:val="Hyperlink.0"/>
        </w:rPr>
        <w:fldChar w:fldCharType="separate" w:fldLock="0"/>
      </w:r>
      <w:r>
        <w:rPr>
          <w:rStyle w:val="Hyperlink.0"/>
          <w:rtl w:val="0"/>
          <w:lang w:val="en-US"/>
        </w:rPr>
        <w:t>https://www.washingtonpost.com/politics/2019/10/28/think-celebrities-get-punished-being-political-fact-they-get-retweeted/</w:t>
      </w:r>
      <w:r>
        <w:rPr/>
        <w:fldChar w:fldCharType="end" w:fldLock="0"/>
      </w:r>
    </w:p>
    <w:p>
      <w:pPr>
        <w:pStyle w:val="Body"/>
        <w:spacing w:line="480" w:lineRule="auto"/>
        <w:ind w:left="720" w:firstLine="0"/>
      </w:pPr>
      <w:r>
        <w:rPr>
          <w:rStyle w:val="Hyperlink.0"/>
        </w:rPr>
        <w:fldChar w:fldCharType="begin" w:fldLock="0"/>
      </w:r>
      <w:r>
        <w:rPr>
          <w:rStyle w:val="Hyperlink.0"/>
        </w:rPr>
        <w:instrText xml:space="preserve"> HYPERLINK "https://sysomos.com/2016/10/05/social-media-affects-politics/"</w:instrText>
      </w:r>
      <w:r>
        <w:rPr>
          <w:rStyle w:val="Hyperlink.0"/>
        </w:rPr>
        <w:fldChar w:fldCharType="separate" w:fldLock="0"/>
      </w:r>
      <w:r>
        <w:rPr>
          <w:rStyle w:val="Hyperlink.0"/>
          <w:rtl w:val="0"/>
          <w:lang w:val="en-US"/>
        </w:rPr>
        <w:t>https://sysomos.com/2016/10/05/social-media-affects-politics/</w:t>
      </w:r>
      <w:r>
        <w:rPr/>
        <w:fldChar w:fldCharType="end" w:fldLock="0"/>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tl w:val="0"/>
      </w:rPr>
      <w:t>ANNOTATED BIBLIOGRAPHY</w:t>
      <w:tab/>
      <w:tab/>
      <w:tab/>
      <w:tab/>
      <w:tab/>
      <w:tab/>
      <w:t xml:space="preserve">    </w:t>
      <w:tab/>
      <w:tab/>
      <w:t xml:space="preserve">         </w:t>
    </w:r>
    <w:r>
      <w:rPr/>
      <w:fldChar w:fldCharType="begin" w:fldLock="0"/>
    </w:r>
    <w:r>
      <w:instrText xml:space="preserve"> PAGE </w:instrText>
    </w:r>
    <w:r>
      <w:rPr/>
      <w:fldChar w:fldCharType="separate" w:fldLock="0"/>
    </w:r>
    <w:r>
      <w:t>7</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tl w:val="0"/>
      </w:rPr>
      <w:t>Running header: ANNOTATED BIBLIOGRAPHY</w:t>
      <w:tab/>
      <w:tab/>
      <w:tab/>
      <w:tab/>
      <w:tab/>
      <w:tab/>
      <w:t xml:space="preserve">         </w:t>
    </w:r>
    <w:r>
      <w:rPr/>
      <w:fldChar w:fldCharType="begin" w:fldLock="0"/>
    </w:r>
    <w:r>
      <w:instrText xml:space="preserve"> PAGE </w:instrText>
    </w:r>
    <w:r>
      <w:rPr/>
      <w:fldChar w:fldCharType="separate" w:fldLock="0"/>
    </w:r>
    <w:r>
      <w:t>1</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1155cc"/>
      <w:sz w:val="24"/>
      <w:szCs w:val="24"/>
      <w:u w:val="single" w:color="1155cc"/>
    </w:rPr>
  </w:style>
  <w:style w:type="character" w:styleId="Link">
    <w:name w:val="Link"/>
    <w:rPr>
      <w:color w:val="0000ff"/>
      <w:u w:val="single" w:color="0000ff"/>
    </w:rPr>
  </w:style>
  <w:style w:type="character" w:styleId="Hyperlink.1">
    <w:name w:val="Hyperlink.1"/>
    <w:basedOn w:val="Link"/>
    <w:next w:val="Hyperlink.1"/>
    <w:rPr>
      <w:color w:val="476ec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